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</w:pPr>
    </w:p>
    <w:p w:rsid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</w:pPr>
    </w:p>
    <w:p w:rsidR="002558AC" w:rsidRPr="00D36110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Малюгин В.И.</w:t>
      </w:r>
      <w:r w:rsidRPr="00D3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8AC" w:rsidRPr="00D36110" w:rsidRDefault="000D699D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опережающего индикатора в моделях с марковскими переключениями состояний для анализа и прогнозирования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бизнес-цикла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AC" w:rsidRPr="00D36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белорусской экономики</w:t>
      </w:r>
    </w:p>
    <w:p w:rsidR="002558AC" w:rsidRP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8AC" w:rsidRP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8AC" w:rsidRPr="002558AC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8AC" w:rsidRPr="003A468F" w:rsidRDefault="002558AC" w:rsidP="002558AC">
      <w:pPr>
        <w:tabs>
          <w:tab w:val="left" w:pos="567"/>
        </w:tabs>
        <w:spacing w:after="120" w:line="240" w:lineRule="auto"/>
        <w:ind w:right="-170"/>
        <w:contextualSpacing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ru-RU"/>
        </w:rPr>
        <w:t>Аннотация</w:t>
      </w:r>
    </w:p>
    <w:p w:rsidR="00CA0A4A" w:rsidRDefault="000D699D" w:rsidP="000D699D">
      <w:pPr>
        <w:ind w:firstLine="708"/>
        <w:jc w:val="both"/>
      </w:pPr>
      <w:r w:rsidRPr="00C3360F">
        <w:rPr>
          <w:rFonts w:ascii="Times New Roman" w:hAnsi="Times New Roman" w:cs="Times New Roman"/>
          <w:sz w:val="24"/>
          <w:szCs w:val="24"/>
        </w:rPr>
        <w:t xml:space="preserve">Модели с </w:t>
      </w:r>
      <w:r>
        <w:rPr>
          <w:rFonts w:ascii="Times New Roman" w:hAnsi="Times New Roman" w:cs="Times New Roman"/>
          <w:sz w:val="24"/>
          <w:szCs w:val="24"/>
        </w:rPr>
        <w:t xml:space="preserve">марковскими </w:t>
      </w:r>
      <w:r w:rsidRPr="00C3360F">
        <w:rPr>
          <w:rFonts w:ascii="Times New Roman" w:hAnsi="Times New Roman" w:cs="Times New Roman"/>
          <w:sz w:val="24"/>
          <w:szCs w:val="24"/>
        </w:rPr>
        <w:t>переключениями состояний и экзогенными переменными</w:t>
      </w:r>
      <w:r>
        <w:rPr>
          <w:rFonts w:ascii="Times New Roman" w:hAnsi="Times New Roman" w:cs="Times New Roman"/>
          <w:sz w:val="24"/>
          <w:szCs w:val="24"/>
        </w:rPr>
        <w:t xml:space="preserve">, включая опережающий индикатор, </w:t>
      </w:r>
      <w:r w:rsidRPr="00C3360F">
        <w:rPr>
          <w:rFonts w:ascii="Times New Roman" w:hAnsi="Times New Roman" w:cs="Times New Roman"/>
          <w:sz w:val="24"/>
          <w:szCs w:val="24"/>
        </w:rPr>
        <w:t xml:space="preserve">используются для анализа </w:t>
      </w:r>
      <w:proofErr w:type="gramStart"/>
      <w:r w:rsidRPr="00C3360F">
        <w:rPr>
          <w:rFonts w:ascii="Times New Roman" w:hAnsi="Times New Roman" w:cs="Times New Roman"/>
          <w:sz w:val="24"/>
          <w:szCs w:val="24"/>
        </w:rPr>
        <w:t>бизнес-цикла</w:t>
      </w:r>
      <w:proofErr w:type="gramEnd"/>
      <w:r w:rsidRPr="00C3360F">
        <w:rPr>
          <w:rFonts w:ascii="Times New Roman" w:hAnsi="Times New Roman" w:cs="Times New Roman"/>
          <w:sz w:val="24"/>
          <w:szCs w:val="24"/>
        </w:rPr>
        <w:t xml:space="preserve"> и прогнозирования </w:t>
      </w:r>
      <w:r>
        <w:rPr>
          <w:rFonts w:ascii="Times New Roman" w:hAnsi="Times New Roman" w:cs="Times New Roman"/>
          <w:sz w:val="24"/>
          <w:szCs w:val="24"/>
        </w:rPr>
        <w:t xml:space="preserve">темпов роста </w:t>
      </w:r>
      <w:r w:rsidRPr="00C3360F">
        <w:rPr>
          <w:rFonts w:ascii="Times New Roman" w:hAnsi="Times New Roman" w:cs="Times New Roman"/>
          <w:sz w:val="24"/>
          <w:szCs w:val="24"/>
        </w:rPr>
        <w:t xml:space="preserve">ВВП белорусской экономики. </w:t>
      </w:r>
      <w:r>
        <w:rPr>
          <w:rFonts w:ascii="Times New Roman" w:hAnsi="Times New Roman" w:cs="Times New Roman"/>
          <w:sz w:val="24"/>
          <w:szCs w:val="24"/>
        </w:rPr>
        <w:t xml:space="preserve">В качестве опережающего индикатора используется </w:t>
      </w:r>
      <w:r>
        <w:rPr>
          <w:rFonts w:ascii="Times New Roman" w:hAnsi="Times New Roman" w:cs="Times New Roman"/>
          <w:sz w:val="24"/>
          <w:szCs w:val="24"/>
        </w:rPr>
        <w:t>разработанный индекс экономических настроений</w:t>
      </w:r>
      <w:r w:rsidRPr="00C3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(ИЭН) белорусской экономики по опросным данным. </w:t>
      </w:r>
      <w:r w:rsidRPr="00C3360F">
        <w:rPr>
          <w:rFonts w:ascii="Times New Roman" w:hAnsi="Times New Roman" w:cs="Times New Roman"/>
          <w:sz w:val="24"/>
          <w:szCs w:val="24"/>
        </w:rPr>
        <w:t xml:space="preserve">В основе моделей лежит коинтеграционное уравнение, связывающее годовые темпы роста реального ВВП и </w:t>
      </w:r>
      <w:r>
        <w:rPr>
          <w:rFonts w:ascii="Times New Roman" w:hAnsi="Times New Roman" w:cs="Times New Roman"/>
          <w:sz w:val="24"/>
          <w:szCs w:val="24"/>
        </w:rPr>
        <w:t>ИЭН</w:t>
      </w:r>
      <w:r w:rsidRPr="00C3360F">
        <w:rPr>
          <w:rFonts w:ascii="Times New Roman" w:hAnsi="Times New Roman" w:cs="Times New Roman"/>
          <w:sz w:val="24"/>
          <w:szCs w:val="24"/>
        </w:rPr>
        <w:t xml:space="preserve">. Сравниваются поворотные точки </w:t>
      </w:r>
      <w:proofErr w:type="gramStart"/>
      <w:r w:rsidRPr="00C3360F">
        <w:rPr>
          <w:rFonts w:ascii="Times New Roman" w:hAnsi="Times New Roman" w:cs="Times New Roman"/>
          <w:sz w:val="24"/>
          <w:szCs w:val="24"/>
        </w:rPr>
        <w:t>бизнес-цикла</w:t>
      </w:r>
      <w:proofErr w:type="gramEnd"/>
      <w:r w:rsidRPr="00C3360F">
        <w:rPr>
          <w:rFonts w:ascii="Times New Roman" w:hAnsi="Times New Roman" w:cs="Times New Roman"/>
          <w:sz w:val="24"/>
          <w:szCs w:val="24"/>
        </w:rPr>
        <w:t xml:space="preserve">, полученные с помощью фильтра Ходрика – Прескотта и  моделей коинтеграционной регрессии с марковскими переключениями состояний. Исследуется точность прогнозов </w:t>
      </w:r>
      <w:r>
        <w:rPr>
          <w:rFonts w:ascii="Times New Roman" w:hAnsi="Times New Roman" w:cs="Times New Roman"/>
          <w:sz w:val="24"/>
          <w:szCs w:val="24"/>
        </w:rPr>
        <w:t xml:space="preserve">годовых </w:t>
      </w:r>
      <w:r w:rsidRPr="00C3360F">
        <w:rPr>
          <w:rFonts w:ascii="Times New Roman" w:hAnsi="Times New Roman" w:cs="Times New Roman"/>
          <w:sz w:val="24"/>
          <w:szCs w:val="24"/>
        </w:rPr>
        <w:t>темпов роста ВВП и статистическая адекватность моделей для фаз «спада» и «роста».</w:t>
      </w:r>
    </w:p>
    <w:sectPr w:rsidR="00CA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C"/>
    <w:rsid w:val="000C4FD6"/>
    <w:rsid w:val="000D699D"/>
    <w:rsid w:val="00184BE5"/>
    <w:rsid w:val="002558AC"/>
    <w:rsid w:val="00533EF1"/>
    <w:rsid w:val="006A05CB"/>
    <w:rsid w:val="0071596D"/>
    <w:rsid w:val="00802F00"/>
    <w:rsid w:val="00C2056B"/>
    <w:rsid w:val="00CA0A4A"/>
    <w:rsid w:val="00D330D7"/>
    <w:rsid w:val="00D36110"/>
    <w:rsid w:val="00D4738E"/>
    <w:rsid w:val="00D64C98"/>
    <w:rsid w:val="00E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2020-02-20T08:52:00Z</dcterms:created>
  <dcterms:modified xsi:type="dcterms:W3CDTF">2020-02-20T08:52:00Z</dcterms:modified>
</cp:coreProperties>
</file>